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56" w:rsidRDefault="00BA4356" w:rsidP="00BA4356">
      <w:pPr>
        <w:tabs>
          <w:tab w:val="left" w:pos="360"/>
        </w:tabs>
        <w:jc w:val="center"/>
        <w:rPr>
          <w:b/>
          <w:sz w:val="36"/>
          <w:szCs w:val="36"/>
          <w:u w:val="single"/>
        </w:rPr>
      </w:pPr>
      <w:proofErr w:type="gramStart"/>
      <w:r>
        <w:rPr>
          <w:b/>
          <w:sz w:val="36"/>
          <w:szCs w:val="36"/>
          <w:u w:val="single"/>
        </w:rPr>
        <w:t>U S N E S E N Í   č.</w:t>
      </w:r>
      <w:proofErr w:type="gramEnd"/>
      <w:r>
        <w:rPr>
          <w:b/>
          <w:sz w:val="36"/>
          <w:szCs w:val="36"/>
          <w:u w:val="single"/>
        </w:rPr>
        <w:t xml:space="preserve"> 6/2020</w:t>
      </w:r>
    </w:p>
    <w:p w:rsidR="00BA4356" w:rsidRDefault="00BA4356" w:rsidP="00BA4356">
      <w:pPr>
        <w:tabs>
          <w:tab w:val="left" w:pos="360"/>
        </w:tabs>
        <w:rPr>
          <w:b/>
          <w:sz w:val="36"/>
          <w:szCs w:val="36"/>
          <w:u w:val="single"/>
        </w:rPr>
      </w:pPr>
    </w:p>
    <w:p w:rsidR="00BA4356" w:rsidRDefault="00BA4356" w:rsidP="00BA4356">
      <w:pPr>
        <w:tabs>
          <w:tab w:val="left" w:pos="360"/>
        </w:tabs>
        <w:jc w:val="center"/>
        <w:rPr>
          <w:b/>
        </w:rPr>
      </w:pPr>
      <w:r>
        <w:rPr>
          <w:b/>
        </w:rPr>
        <w:t xml:space="preserve">ze schůze obecního zastupitelstva obce Libošovice ze dne </w:t>
      </w:r>
      <w:proofErr w:type="gramStart"/>
      <w:r>
        <w:rPr>
          <w:b/>
        </w:rPr>
        <w:t>17.12.2020</w:t>
      </w:r>
      <w:proofErr w:type="gramEnd"/>
    </w:p>
    <w:p w:rsidR="00BA4356" w:rsidRDefault="00BA4356" w:rsidP="00BA4356">
      <w:pPr>
        <w:tabs>
          <w:tab w:val="left" w:pos="360"/>
        </w:tabs>
        <w:jc w:val="both"/>
      </w:pPr>
      <w:r>
        <w:t xml:space="preserve">                </w:t>
      </w:r>
    </w:p>
    <w:p w:rsidR="00BA4356" w:rsidRDefault="00BA4356" w:rsidP="00BA4356">
      <w:pPr>
        <w:tabs>
          <w:tab w:val="left" w:pos="360"/>
        </w:tabs>
        <w:jc w:val="both"/>
      </w:pPr>
      <w:r>
        <w:t xml:space="preserve">      Zastupitelstvo Obce Libošovice schvaluje:</w:t>
      </w:r>
    </w:p>
    <w:p w:rsidR="00BA4356" w:rsidRDefault="00BA4356" w:rsidP="00BA4356">
      <w:pPr>
        <w:tabs>
          <w:tab w:val="left" w:pos="360"/>
        </w:tabs>
        <w:jc w:val="both"/>
      </w:pPr>
    </w:p>
    <w:p w:rsidR="00BA4356" w:rsidRDefault="00BA4356" w:rsidP="00BA4356">
      <w:pPr>
        <w:jc w:val="both"/>
      </w:pPr>
      <w:r>
        <w:t xml:space="preserve">  - všemi hlasy rozpočet na rok 2021 jako schodkový: Výše příjmů: 9.888.180,-Kč, výše </w:t>
      </w:r>
    </w:p>
    <w:p w:rsidR="00BA4356" w:rsidRDefault="00BA4356" w:rsidP="00BA4356">
      <w:pPr>
        <w:jc w:val="both"/>
      </w:pPr>
      <w:r>
        <w:t xml:space="preserve">    výdajů: 17.388.180,-Kč, financování ve výši: 7.500.000,-Kč. Zastupitelstvo odsouhlasilo </w:t>
      </w:r>
    </w:p>
    <w:p w:rsidR="00BA4356" w:rsidRDefault="00BA4356" w:rsidP="00BA4356">
      <w:pPr>
        <w:jc w:val="both"/>
      </w:pPr>
      <w:r>
        <w:t xml:space="preserve">    všemi hlasy střednědobý rozpočtový výhled na roky 2021 – 2023.</w:t>
      </w:r>
    </w:p>
    <w:p w:rsidR="00BA4356" w:rsidRDefault="00BA4356" w:rsidP="00BA4356">
      <w:pPr>
        <w:jc w:val="both"/>
      </w:pPr>
    </w:p>
    <w:p w:rsidR="00BA4356" w:rsidRDefault="001429D9" w:rsidP="00BA4356">
      <w:pPr>
        <w:jc w:val="both"/>
      </w:pPr>
      <w:r>
        <w:t xml:space="preserve">    </w:t>
      </w:r>
      <w:proofErr w:type="gramStart"/>
      <w:r>
        <w:t>Pro</w:t>
      </w:r>
      <w:r w:rsidR="00BA4356">
        <w:t xml:space="preserve"> 8  </w:t>
      </w:r>
      <w:r>
        <w:t>Proti</w:t>
      </w:r>
      <w:proofErr w:type="gramEnd"/>
      <w:r>
        <w:t>:0    Zdržel se:</w:t>
      </w:r>
      <w:r w:rsidR="00BA4356">
        <w:t>0</w:t>
      </w:r>
    </w:p>
    <w:p w:rsidR="00BA4356" w:rsidRDefault="00BA4356" w:rsidP="00BA4356">
      <w:pPr>
        <w:jc w:val="both"/>
      </w:pPr>
    </w:p>
    <w:p w:rsidR="00BA4356" w:rsidRDefault="00BA4356" w:rsidP="00BA4356">
      <w:pPr>
        <w:pStyle w:val="Odstavecseseznamem"/>
        <w:numPr>
          <w:ilvl w:val="0"/>
          <w:numId w:val="4"/>
        </w:numPr>
        <w:ind w:left="284" w:hanging="142"/>
        <w:jc w:val="both"/>
      </w:pPr>
      <w:r>
        <w:t xml:space="preserve">všemi hlasy vyškrtnutí v dohodě s paní Královou pasáž o nutnosti hlídat zákazníky ohledně WC, ale pouze doporučovat používání WC </w:t>
      </w:r>
      <w:r w:rsidR="001429D9">
        <w:t>a příspěvek ve výši 8.446,-Kč.</w:t>
      </w:r>
    </w:p>
    <w:p w:rsidR="00BA4356" w:rsidRDefault="00BA4356" w:rsidP="00BA4356">
      <w:pPr>
        <w:jc w:val="both"/>
      </w:pPr>
    </w:p>
    <w:p w:rsidR="00BA4356" w:rsidRDefault="00BA4356" w:rsidP="00BA4356">
      <w:pPr>
        <w:jc w:val="both"/>
      </w:pPr>
      <w:r>
        <w:t xml:space="preserve">    </w:t>
      </w:r>
      <w:proofErr w:type="gramStart"/>
      <w:r>
        <w:t xml:space="preserve">Pro:8  </w:t>
      </w:r>
      <w:r w:rsidR="001429D9">
        <w:t>Proti</w:t>
      </w:r>
      <w:proofErr w:type="gramEnd"/>
      <w:r w:rsidR="001429D9">
        <w:t>:</w:t>
      </w:r>
      <w:r>
        <w:t>0  Zdržel se:0</w:t>
      </w:r>
    </w:p>
    <w:p w:rsidR="00BA4356" w:rsidRDefault="00BA4356" w:rsidP="00BA4356">
      <w:pPr>
        <w:ind w:left="360"/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>všemi hlasy dar ve výši 50.000,-Kč na rok 2021 pro Charitu Libošovice. Částka bude rozdělena pro DPS Libošovice ve výši 33.500,-Kč a pro Pečovatelskou službu ve výši 16.500,-Kč</w:t>
      </w:r>
    </w:p>
    <w:p w:rsidR="00BA4356" w:rsidRDefault="00BA4356" w:rsidP="00BA4356">
      <w:pPr>
        <w:jc w:val="both"/>
      </w:pPr>
    </w:p>
    <w:p w:rsidR="00BA4356" w:rsidRDefault="00BA4356" w:rsidP="00BA4356">
      <w:pPr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>Zdržel se:0</w:t>
      </w:r>
    </w:p>
    <w:p w:rsidR="00BA4356" w:rsidRDefault="00BA4356" w:rsidP="00BA4356">
      <w:pPr>
        <w:ind w:left="284"/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</w:pPr>
      <w:r>
        <w:t xml:space="preserve">všemi hlasy </w:t>
      </w:r>
      <w:r w:rsidRPr="00AB15B0">
        <w:t>podání žádosti o dotaci na vodovod na Krajský úřad.</w:t>
      </w:r>
    </w:p>
    <w:p w:rsidR="00BA4356" w:rsidRDefault="00BA4356" w:rsidP="00BA4356">
      <w:pPr>
        <w:jc w:val="both"/>
      </w:pPr>
    </w:p>
    <w:p w:rsidR="00BA4356" w:rsidRDefault="00BA4356" w:rsidP="00BA4356">
      <w:pPr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 xml:space="preserve">  Zdržel se:0</w:t>
      </w:r>
    </w:p>
    <w:p w:rsidR="00BA4356" w:rsidRDefault="00BA4356" w:rsidP="00BA4356">
      <w:pPr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 xml:space="preserve">všemi hlasy </w:t>
      </w:r>
      <w:r w:rsidRPr="00AB15B0">
        <w:t>odměny za rok 2020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 xml:space="preserve">  Zdržel se</w:t>
      </w:r>
      <w:r w:rsidR="001429D9">
        <w:t>:</w:t>
      </w:r>
      <w:r>
        <w:t>0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 xml:space="preserve">všemi hlasy </w:t>
      </w:r>
      <w:r w:rsidRPr="00AB15B0">
        <w:t>provedení inventur za rok 2020 do konce ledna 2021.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 xml:space="preserve">  Zdržel se:0</w:t>
      </w:r>
    </w:p>
    <w:p w:rsidR="00BA4356" w:rsidRDefault="00BA4356" w:rsidP="00BA4356">
      <w:pPr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 xml:space="preserve">všemi hlasy </w:t>
      </w:r>
      <w:r w:rsidRPr="00AB15B0">
        <w:t xml:space="preserve">dary spolkům. </w:t>
      </w:r>
      <w:proofErr w:type="gramStart"/>
      <w:r w:rsidRPr="00AB15B0">
        <w:t>T.j.</w:t>
      </w:r>
      <w:proofErr w:type="gramEnd"/>
      <w:r w:rsidRPr="00AB15B0">
        <w:t>: SDH Vesec, Rytířova Lhota, Dobšice, Libošovice, OS Malechovice, MS Libošovice, LOS Libošovice.</w:t>
      </w:r>
      <w:r w:rsidR="00520AE4">
        <w:t xml:space="preserve"> Výše daru 10.000,-Kč.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 xml:space="preserve"> Zdržel se:0</w:t>
      </w:r>
    </w:p>
    <w:p w:rsidR="00BA4356" w:rsidRDefault="00BA4356" w:rsidP="00BA4356">
      <w:pPr>
        <w:ind w:left="284"/>
        <w:jc w:val="both"/>
      </w:pPr>
    </w:p>
    <w:p w:rsidR="00BA4356" w:rsidRPr="00AB15B0" w:rsidRDefault="00BA4356" w:rsidP="00BA4356">
      <w:pPr>
        <w:pStyle w:val="Odstavecseseznamem"/>
        <w:numPr>
          <w:ilvl w:val="0"/>
          <w:numId w:val="3"/>
        </w:numPr>
        <w:ind w:left="284" w:hanging="142"/>
      </w:pPr>
      <w:r>
        <w:t xml:space="preserve">všemi hlasy </w:t>
      </w:r>
      <w:r w:rsidRPr="00AB15B0">
        <w:t>pronájem pozemk</w:t>
      </w:r>
      <w:r>
        <w:t>ů</w:t>
      </w:r>
      <w:r w:rsidRPr="00AB15B0">
        <w:t xml:space="preserve"> pozemek </w:t>
      </w:r>
      <w:proofErr w:type="spellStart"/>
      <w:proofErr w:type="gramStart"/>
      <w:r w:rsidRPr="00AB15B0">
        <w:t>p.č</w:t>
      </w:r>
      <w:proofErr w:type="spellEnd"/>
      <w:r w:rsidRPr="00AB15B0">
        <w:t>.</w:t>
      </w:r>
      <w:proofErr w:type="gramEnd"/>
      <w:r w:rsidRPr="00AB15B0">
        <w:t xml:space="preserve"> 491 – 7m2, 4/3 – 6m2, 550 – 108m2, 262/1 – 124 m2, 262/1 – 59m2 -  cca 300m2</w:t>
      </w:r>
      <w:r>
        <w:t xml:space="preserve"> </w:t>
      </w:r>
      <w:r w:rsidRPr="00AB15B0">
        <w:t xml:space="preserve">do doby vyřešení pozemku pod cestou v Meziluží a následný prodej. Zastupitelstvo zároveň odsouhlasilo oplocení pozemku v době nájmu. 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ind w:left="284"/>
        <w:jc w:val="both"/>
      </w:pPr>
      <w:proofErr w:type="gramStart"/>
      <w:r>
        <w:t xml:space="preserve">Pro:8  </w:t>
      </w:r>
      <w:r w:rsidR="001429D9">
        <w:t>Proti</w:t>
      </w:r>
      <w:proofErr w:type="gramEnd"/>
      <w:r w:rsidR="001429D9">
        <w:t xml:space="preserve">:0  </w:t>
      </w:r>
      <w:r>
        <w:t xml:space="preserve"> Zdržel se:0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>všemi hlasy dlouhodobý pronájem pozemků 421/2 a 421/5 v 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Rytířova Lhota 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ind w:left="284"/>
        <w:jc w:val="both"/>
      </w:pPr>
      <w:proofErr w:type="gramStart"/>
      <w:r>
        <w:t xml:space="preserve">Pro:8   </w:t>
      </w:r>
      <w:r w:rsidR="001429D9">
        <w:t>Proti</w:t>
      </w:r>
      <w:proofErr w:type="gramEnd"/>
      <w:r w:rsidR="001429D9">
        <w:t xml:space="preserve">:0  </w:t>
      </w:r>
      <w:r>
        <w:t xml:space="preserve"> Zdržel se:0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numPr>
          <w:ilvl w:val="0"/>
          <w:numId w:val="3"/>
        </w:numPr>
        <w:ind w:left="284" w:hanging="142"/>
        <w:jc w:val="both"/>
      </w:pPr>
      <w:r>
        <w:t xml:space="preserve">všemi hlasy </w:t>
      </w:r>
      <w:r w:rsidRPr="00626C35">
        <w:t>prominutí nájmu pro Hotel Český ráj a paní Olinu Berkovou v době pandemie COVID 19 v měsících březen až květen 2020 a říjen až prosinec 2020.</w:t>
      </w:r>
      <w:r w:rsidR="00030FE3">
        <w:t xml:space="preserve"> Platí i v případě pokračování uzavření provozoven v roce 2021.</w:t>
      </w:r>
      <w:bookmarkStart w:id="0" w:name="_GoBack"/>
      <w:bookmarkEnd w:id="0"/>
    </w:p>
    <w:p w:rsidR="00BA4356" w:rsidRDefault="00BA4356" w:rsidP="00BA4356">
      <w:pPr>
        <w:pStyle w:val="Odstavecseseznamem"/>
        <w:ind w:left="284"/>
        <w:jc w:val="both"/>
      </w:pPr>
    </w:p>
    <w:p w:rsidR="00BA4356" w:rsidRPr="00626C35" w:rsidRDefault="00BA4356" w:rsidP="00BA4356">
      <w:pPr>
        <w:pStyle w:val="Odstavecseseznamem"/>
        <w:ind w:left="284"/>
        <w:jc w:val="both"/>
      </w:pPr>
      <w:r>
        <w:t>Pro:8  Proti:0  Zdržel se:0</w:t>
      </w: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pStyle w:val="Odstavecseseznamem"/>
        <w:ind w:left="284"/>
        <w:jc w:val="both"/>
      </w:pPr>
    </w:p>
    <w:p w:rsidR="00BA4356" w:rsidRDefault="00BA4356" w:rsidP="00BA4356">
      <w:pPr>
        <w:jc w:val="both"/>
      </w:pPr>
      <w:r>
        <w:t xml:space="preserve">           </w:t>
      </w:r>
    </w:p>
    <w:p w:rsidR="00BA4356" w:rsidRDefault="00BA4356" w:rsidP="00BA4356">
      <w:pPr>
        <w:ind w:left="720"/>
      </w:pPr>
      <w:r>
        <w:t xml:space="preserve">Schůze ukončena v 20.00 hodin dne  </w:t>
      </w:r>
      <w:proofErr w:type="gramStart"/>
      <w:r>
        <w:t>17.12.2020</w:t>
      </w:r>
      <w:proofErr w:type="gramEnd"/>
    </w:p>
    <w:p w:rsidR="00BA4356" w:rsidRDefault="00BA4356" w:rsidP="00BA4356">
      <w:pPr>
        <w:ind w:left="720"/>
      </w:pPr>
    </w:p>
    <w:p w:rsidR="00BA4356" w:rsidRDefault="00BA4356" w:rsidP="00BA4356">
      <w:pPr>
        <w:ind w:left="720"/>
      </w:pPr>
      <w:r>
        <w:t xml:space="preserve">Zapsala: </w:t>
      </w:r>
      <w:proofErr w:type="spellStart"/>
      <w:r>
        <w:t>Loumová</w:t>
      </w:r>
      <w:proofErr w:type="spellEnd"/>
    </w:p>
    <w:p w:rsidR="00BA4356" w:rsidRDefault="00BA4356" w:rsidP="00BA4356">
      <w:pPr>
        <w:ind w:left="720"/>
      </w:pPr>
    </w:p>
    <w:p w:rsidR="00BA4356" w:rsidRDefault="00BA4356" w:rsidP="00BA4356">
      <w:pPr>
        <w:ind w:left="720"/>
      </w:pPr>
      <w:r>
        <w:t>Ověřovatelé: pan Blažek Jaroslav a pan Mach Teodor</w:t>
      </w:r>
    </w:p>
    <w:p w:rsidR="00BA4356" w:rsidRDefault="00BA4356" w:rsidP="00BA4356"/>
    <w:p w:rsidR="00BA4356" w:rsidRDefault="00BA4356" w:rsidP="00BA4356"/>
    <w:p w:rsidR="00CD36FA" w:rsidRDefault="00CD36FA"/>
    <w:sectPr w:rsidR="00CD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34F4B"/>
    <w:multiLevelType w:val="hybridMultilevel"/>
    <w:tmpl w:val="1694B2D2"/>
    <w:lvl w:ilvl="0" w:tplc="97C017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6A5C88"/>
    <w:multiLevelType w:val="hybridMultilevel"/>
    <w:tmpl w:val="F3B06ED8"/>
    <w:lvl w:ilvl="0" w:tplc="D5664630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056606"/>
    <w:multiLevelType w:val="hybridMultilevel"/>
    <w:tmpl w:val="C34844C2"/>
    <w:lvl w:ilvl="0" w:tplc="4F1E8BD4">
      <w:start w:val="2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56"/>
    <w:rsid w:val="00030FE3"/>
    <w:rsid w:val="001429D9"/>
    <w:rsid w:val="00520AE4"/>
    <w:rsid w:val="00BA4356"/>
    <w:rsid w:val="00CD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35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A43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435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8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Libosovice</dc:creator>
  <cp:lastModifiedBy>Libosovice</cp:lastModifiedBy>
  <cp:revision>7</cp:revision>
  <cp:lastPrinted>2022-01-07T07:08:00Z</cp:lastPrinted>
  <dcterms:created xsi:type="dcterms:W3CDTF">2020-12-22T07:11:00Z</dcterms:created>
  <dcterms:modified xsi:type="dcterms:W3CDTF">2022-01-07T07:08:00Z</dcterms:modified>
</cp:coreProperties>
</file>